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3D31" w14:textId="77777777" w:rsidR="001F2125" w:rsidRDefault="00987CA8" w:rsidP="00987CA8">
      <w:pPr>
        <w:spacing w:line="240" w:lineRule="auto"/>
        <w:contextualSpacing/>
        <w:rPr>
          <w:b/>
          <w:caps/>
          <w:noProof/>
          <w:sz w:val="32"/>
          <w:szCs w:val="32"/>
        </w:rPr>
      </w:pPr>
      <w:bookmarkStart w:id="0" w:name="_Hlk506573269"/>
      <w:r>
        <w:rPr>
          <w:b/>
          <w:caps/>
          <w:noProof/>
          <w:sz w:val="32"/>
          <w:szCs w:val="32"/>
        </w:rPr>
        <w:t xml:space="preserve">         </w:t>
      </w:r>
      <w:r>
        <w:rPr>
          <w:b/>
          <w:caps/>
          <w:noProof/>
          <w:sz w:val="32"/>
          <w:szCs w:val="32"/>
        </w:rPr>
        <w:drawing>
          <wp:inline distT="0" distB="0" distL="0" distR="0" wp14:anchorId="11C86693" wp14:editId="5013C8BA">
            <wp:extent cx="1962150" cy="801441"/>
            <wp:effectExtent l="0" t="0" r="0" b="0"/>
            <wp:docPr id="3" name="Picture 3" descr="C:\Users\richardsond859.POLICE\Desktop\Detroit Fi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ardsond859.POLICE\Desktop\Detroit Fir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780" cy="857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3ACC" w14:textId="77777777" w:rsidR="00111DD5" w:rsidRPr="00194424" w:rsidRDefault="00111DD5" w:rsidP="00194424">
      <w:pPr>
        <w:spacing w:line="240" w:lineRule="auto"/>
        <w:contextualSpacing/>
        <w:jc w:val="center"/>
        <w:rPr>
          <w:b/>
          <w:caps/>
          <w:sz w:val="36"/>
          <w:szCs w:val="36"/>
        </w:rPr>
      </w:pPr>
      <w:r w:rsidRPr="00194424">
        <w:rPr>
          <w:b/>
          <w:caps/>
          <w:sz w:val="36"/>
          <w:szCs w:val="36"/>
        </w:rPr>
        <w:t>DETROIT FIRE INVESTIGATION DIVISION</w:t>
      </w:r>
    </w:p>
    <w:p w14:paraId="0D248538" w14:textId="77777777" w:rsidR="00B95CAE" w:rsidRPr="00194424" w:rsidRDefault="00CE0113" w:rsidP="00726562">
      <w:pPr>
        <w:spacing w:line="240" w:lineRule="auto"/>
        <w:contextualSpacing/>
        <w:jc w:val="center"/>
        <w:rPr>
          <w:b/>
          <w:caps/>
          <w:sz w:val="36"/>
          <w:szCs w:val="36"/>
        </w:rPr>
      </w:pPr>
      <w:r w:rsidRPr="00194424">
        <w:rPr>
          <w:b/>
          <w:caps/>
          <w:sz w:val="36"/>
          <w:szCs w:val="36"/>
        </w:rPr>
        <w:t>Fire In</w:t>
      </w:r>
      <w:r w:rsidR="002E17F8" w:rsidRPr="00194424">
        <w:rPr>
          <w:b/>
          <w:caps/>
          <w:sz w:val="36"/>
          <w:szCs w:val="36"/>
        </w:rPr>
        <w:t>vestigat</w:t>
      </w:r>
      <w:r w:rsidR="00111DD5" w:rsidRPr="00194424">
        <w:rPr>
          <w:b/>
          <w:caps/>
          <w:sz w:val="36"/>
          <w:szCs w:val="36"/>
        </w:rPr>
        <w:t>ion training</w:t>
      </w:r>
      <w:r w:rsidR="002E17F8" w:rsidRPr="00194424">
        <w:rPr>
          <w:b/>
          <w:caps/>
          <w:sz w:val="36"/>
          <w:szCs w:val="36"/>
        </w:rPr>
        <w:t xml:space="preserve"> </w:t>
      </w:r>
    </w:p>
    <w:p w14:paraId="4D177867" w14:textId="77777777" w:rsidR="00111DD5" w:rsidRPr="002B1750" w:rsidRDefault="00111DD5" w:rsidP="00726562">
      <w:pPr>
        <w:spacing w:line="240" w:lineRule="auto"/>
        <w:contextualSpacing/>
        <w:jc w:val="center"/>
        <w:rPr>
          <w:b/>
          <w:caps/>
          <w:sz w:val="32"/>
          <w:szCs w:val="32"/>
          <w:u w:val="single"/>
        </w:rPr>
      </w:pPr>
      <w:r w:rsidRPr="002B1750">
        <w:rPr>
          <w:b/>
          <w:caps/>
          <w:sz w:val="32"/>
          <w:szCs w:val="32"/>
        </w:rPr>
        <w:t xml:space="preserve"> practical application and HANDS ON EXPERIENCE</w:t>
      </w:r>
    </w:p>
    <w:bookmarkEnd w:id="0"/>
    <w:p w14:paraId="1872F710" w14:textId="7014CFCB" w:rsidR="00175CA6" w:rsidRDefault="001E64D7" w:rsidP="00175CA6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20 - 24</w:t>
      </w:r>
      <w:r w:rsidR="00437713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0D7CED05" w14:textId="047D9C11" w:rsidR="00E30705" w:rsidRDefault="001E64D7" w:rsidP="00175CA6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</w:t>
      </w:r>
      <w:r w:rsidR="00437713">
        <w:rPr>
          <w:b/>
          <w:sz w:val="28"/>
          <w:szCs w:val="28"/>
        </w:rPr>
        <w:t xml:space="preserve"> 27- </w:t>
      </w:r>
      <w:r>
        <w:rPr>
          <w:b/>
          <w:sz w:val="28"/>
          <w:szCs w:val="28"/>
        </w:rPr>
        <w:t xml:space="preserve">May </w:t>
      </w:r>
      <w:r w:rsidR="00437713">
        <w:rPr>
          <w:b/>
          <w:sz w:val="28"/>
          <w:szCs w:val="28"/>
        </w:rPr>
        <w:t>1, 202</w:t>
      </w:r>
      <w:r>
        <w:rPr>
          <w:b/>
          <w:sz w:val="28"/>
          <w:szCs w:val="28"/>
        </w:rPr>
        <w:t>6</w:t>
      </w:r>
    </w:p>
    <w:p w14:paraId="0C9D81E1" w14:textId="77777777" w:rsidR="00175CA6" w:rsidRPr="00987CA8" w:rsidRDefault="00175CA6" w:rsidP="00175CA6">
      <w:pPr>
        <w:spacing w:line="240" w:lineRule="auto"/>
        <w:contextualSpacing/>
        <w:jc w:val="center"/>
        <w:rPr>
          <w:b/>
          <w:sz w:val="28"/>
          <w:szCs w:val="28"/>
        </w:rPr>
      </w:pPr>
    </w:p>
    <w:p w14:paraId="118C5CE6" w14:textId="77777777" w:rsidR="00CE0113" w:rsidRPr="002B1750" w:rsidRDefault="00CE0113" w:rsidP="000E0952">
      <w:pPr>
        <w:spacing w:line="276" w:lineRule="auto"/>
        <w:rPr>
          <w:sz w:val="24"/>
          <w:szCs w:val="24"/>
        </w:rPr>
      </w:pPr>
      <w:r w:rsidRPr="002B1750">
        <w:rPr>
          <w:sz w:val="24"/>
          <w:szCs w:val="24"/>
        </w:rPr>
        <w:t xml:space="preserve">This seminar is designed to give new investigators basic skills </w:t>
      </w:r>
      <w:r w:rsidR="00A439C4" w:rsidRPr="002B1750">
        <w:rPr>
          <w:sz w:val="24"/>
          <w:szCs w:val="24"/>
        </w:rPr>
        <w:t>needed to c</w:t>
      </w:r>
      <w:r w:rsidR="00A33510" w:rsidRPr="002B1750">
        <w:rPr>
          <w:sz w:val="24"/>
          <w:szCs w:val="24"/>
        </w:rPr>
        <w:t xml:space="preserve">onduct thorough </w:t>
      </w:r>
      <w:r w:rsidR="00A439C4" w:rsidRPr="002B1750">
        <w:rPr>
          <w:sz w:val="24"/>
          <w:szCs w:val="24"/>
        </w:rPr>
        <w:t xml:space="preserve">fire origin and cause investigations and </w:t>
      </w:r>
      <w:r w:rsidR="005F476B">
        <w:rPr>
          <w:sz w:val="24"/>
          <w:szCs w:val="24"/>
        </w:rPr>
        <w:t xml:space="preserve">provide </w:t>
      </w:r>
      <w:r w:rsidRPr="002B1750">
        <w:rPr>
          <w:sz w:val="24"/>
          <w:szCs w:val="24"/>
        </w:rPr>
        <w:t xml:space="preserve">practical experience </w:t>
      </w:r>
      <w:r w:rsidR="00A439C4" w:rsidRPr="002B1750">
        <w:rPr>
          <w:sz w:val="24"/>
          <w:szCs w:val="24"/>
        </w:rPr>
        <w:t xml:space="preserve">at actual fire scenes with </w:t>
      </w:r>
      <w:r w:rsidRPr="002B1750">
        <w:rPr>
          <w:sz w:val="24"/>
          <w:szCs w:val="24"/>
        </w:rPr>
        <w:t>the most experienced fire investigators in the state.</w:t>
      </w:r>
    </w:p>
    <w:p w14:paraId="50D493F5" w14:textId="77777777" w:rsidR="004D4333" w:rsidRDefault="004D4333" w:rsidP="001F21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Week one is a </w:t>
      </w:r>
      <w:proofErr w:type="gramStart"/>
      <w:r>
        <w:rPr>
          <w:sz w:val="24"/>
          <w:szCs w:val="24"/>
        </w:rPr>
        <w:t>forty</w:t>
      </w:r>
      <w:r w:rsidR="000E0952" w:rsidRPr="002B1750">
        <w:rPr>
          <w:sz w:val="24"/>
          <w:szCs w:val="24"/>
        </w:rPr>
        <w:t xml:space="preserve"> hour</w:t>
      </w:r>
      <w:proofErr w:type="gramEnd"/>
      <w:r w:rsidR="000E0952" w:rsidRPr="002B1750">
        <w:rPr>
          <w:sz w:val="24"/>
          <w:szCs w:val="24"/>
        </w:rPr>
        <w:t xml:space="preserve"> </w:t>
      </w:r>
      <w:r w:rsidR="004D6DC8">
        <w:rPr>
          <w:sz w:val="24"/>
          <w:szCs w:val="24"/>
        </w:rPr>
        <w:t>course</w:t>
      </w:r>
      <w:r>
        <w:rPr>
          <w:sz w:val="24"/>
          <w:szCs w:val="24"/>
        </w:rPr>
        <w:t xml:space="preserve"> consisting</w:t>
      </w:r>
      <w:r w:rsidR="00D316DB" w:rsidRPr="002B1750">
        <w:rPr>
          <w:sz w:val="24"/>
          <w:szCs w:val="24"/>
        </w:rPr>
        <w:t xml:space="preserve"> of </w:t>
      </w:r>
      <w:r w:rsidR="000E0952" w:rsidRPr="002B1750">
        <w:rPr>
          <w:sz w:val="24"/>
          <w:szCs w:val="24"/>
        </w:rPr>
        <w:t xml:space="preserve">tested </w:t>
      </w:r>
      <w:r w:rsidR="00B82920" w:rsidRPr="002B1750">
        <w:rPr>
          <w:sz w:val="24"/>
          <w:szCs w:val="24"/>
        </w:rPr>
        <w:t>training</w:t>
      </w:r>
      <w:r w:rsidR="000E0952" w:rsidRPr="002B1750">
        <w:rPr>
          <w:sz w:val="24"/>
          <w:szCs w:val="24"/>
        </w:rPr>
        <w:t xml:space="preserve"> &amp;</w:t>
      </w:r>
      <w:r w:rsidR="004D6DC8">
        <w:rPr>
          <w:sz w:val="24"/>
          <w:szCs w:val="24"/>
        </w:rPr>
        <w:t xml:space="preserve"> </w:t>
      </w:r>
      <w:r w:rsidR="000E0952" w:rsidRPr="002B1750">
        <w:rPr>
          <w:sz w:val="24"/>
          <w:szCs w:val="24"/>
        </w:rPr>
        <w:t>practical application</w:t>
      </w:r>
      <w:r w:rsidR="004D6DC8">
        <w:rPr>
          <w:sz w:val="24"/>
          <w:szCs w:val="24"/>
        </w:rPr>
        <w:t xml:space="preserve"> in the field</w:t>
      </w:r>
      <w:r w:rsidR="001F2125" w:rsidRPr="002B1750">
        <w:rPr>
          <w:sz w:val="24"/>
          <w:szCs w:val="24"/>
        </w:rPr>
        <w:t>.</w:t>
      </w:r>
    </w:p>
    <w:p w14:paraId="063D04E2" w14:textId="77777777" w:rsidR="001F2125" w:rsidRPr="002B1750" w:rsidRDefault="00F75CFB" w:rsidP="001F212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Week two reinforces </w:t>
      </w:r>
      <w:r w:rsidR="004D4333">
        <w:rPr>
          <w:sz w:val="24"/>
          <w:szCs w:val="24"/>
        </w:rPr>
        <w:t>the previous week’</w:t>
      </w:r>
      <w:r>
        <w:rPr>
          <w:sz w:val="24"/>
          <w:szCs w:val="24"/>
        </w:rPr>
        <w:t xml:space="preserve">s </w:t>
      </w:r>
      <w:proofErr w:type="gramStart"/>
      <w:r>
        <w:rPr>
          <w:sz w:val="24"/>
          <w:szCs w:val="24"/>
        </w:rPr>
        <w:t>studies</w:t>
      </w:r>
      <w:proofErr w:type="gramEnd"/>
      <w:r>
        <w:rPr>
          <w:sz w:val="24"/>
          <w:szCs w:val="24"/>
        </w:rPr>
        <w:t xml:space="preserve"> a</w:t>
      </w:r>
      <w:r w:rsidR="004D4333">
        <w:rPr>
          <w:sz w:val="24"/>
          <w:szCs w:val="24"/>
        </w:rPr>
        <w:t xml:space="preserve">llowing the investigator to gather additional </w:t>
      </w:r>
      <w:proofErr w:type="gramStart"/>
      <w:r w:rsidR="004D4333">
        <w:rPr>
          <w:sz w:val="24"/>
          <w:szCs w:val="24"/>
        </w:rPr>
        <w:t>hands on</w:t>
      </w:r>
      <w:proofErr w:type="gramEnd"/>
      <w:r w:rsidR="004D4333">
        <w:rPr>
          <w:sz w:val="24"/>
          <w:szCs w:val="24"/>
        </w:rPr>
        <w:t xml:space="preserve"> experience and knowledge on more advanced subject matter</w:t>
      </w:r>
      <w:r>
        <w:rPr>
          <w:sz w:val="24"/>
          <w:szCs w:val="24"/>
        </w:rPr>
        <w:t xml:space="preserve"> relating to fire investigation</w:t>
      </w:r>
      <w:r w:rsidR="000C7E38">
        <w:rPr>
          <w:sz w:val="24"/>
          <w:szCs w:val="24"/>
        </w:rPr>
        <w:t>.</w:t>
      </w:r>
    </w:p>
    <w:p w14:paraId="6DF114A3" w14:textId="77777777" w:rsidR="004D6DC8" w:rsidRPr="004D6DC8" w:rsidRDefault="001F2125" w:rsidP="004D6DC8">
      <w:pPr>
        <w:spacing w:line="276" w:lineRule="auto"/>
        <w:rPr>
          <w:sz w:val="24"/>
          <w:szCs w:val="24"/>
        </w:rPr>
      </w:pPr>
      <w:r w:rsidRPr="00A21A38">
        <w:rPr>
          <w:sz w:val="24"/>
          <w:szCs w:val="24"/>
        </w:rPr>
        <w:t xml:space="preserve">This seminar is intended for </w:t>
      </w:r>
      <w:r w:rsidR="000C7E38" w:rsidRPr="00A21A38">
        <w:rPr>
          <w:sz w:val="24"/>
          <w:szCs w:val="24"/>
        </w:rPr>
        <w:t xml:space="preserve">service professionals </w:t>
      </w:r>
      <w:r w:rsidRPr="00A21A38">
        <w:rPr>
          <w:sz w:val="24"/>
          <w:szCs w:val="24"/>
        </w:rPr>
        <w:t xml:space="preserve">who have a foundational understanding of fire science and familiarity with NFPA 921 and NFPA 1033. </w:t>
      </w:r>
      <w:r w:rsidR="004D6DC8" w:rsidRPr="004D6DC8">
        <w:rPr>
          <w:sz w:val="24"/>
          <w:szCs w:val="24"/>
        </w:rPr>
        <w:t xml:space="preserve">This seminar is </w:t>
      </w:r>
      <w:r w:rsidR="004D6DC8" w:rsidRPr="004D6DC8">
        <w:rPr>
          <w:sz w:val="24"/>
          <w:szCs w:val="24"/>
          <w:u w:val="single"/>
        </w:rPr>
        <w:t xml:space="preserve">not </w:t>
      </w:r>
      <w:r w:rsidR="004D6DC8" w:rsidRPr="004D6DC8">
        <w:rPr>
          <w:sz w:val="24"/>
          <w:szCs w:val="24"/>
        </w:rPr>
        <w:t>intended to certify attendees in fire investigation.</w:t>
      </w:r>
    </w:p>
    <w:p w14:paraId="54B19671" w14:textId="77777777" w:rsidR="002B1750" w:rsidRPr="00194424" w:rsidRDefault="002B1750" w:rsidP="00194424">
      <w:pPr>
        <w:spacing w:line="276" w:lineRule="auto"/>
      </w:pPr>
      <w:r w:rsidRPr="002B1750">
        <w:rPr>
          <w:b/>
          <w:sz w:val="28"/>
          <w:szCs w:val="28"/>
        </w:rPr>
        <w:t>COURSE OVERVIEW</w:t>
      </w:r>
    </w:p>
    <w:p w14:paraId="3BE5562D" w14:textId="3DFF71D6" w:rsidR="00336191" w:rsidRDefault="00336191" w:rsidP="003A10DA">
      <w:pPr>
        <w:spacing w:line="240" w:lineRule="auto"/>
        <w:contextualSpacing/>
        <w:rPr>
          <w:sz w:val="24"/>
          <w:szCs w:val="24"/>
        </w:rPr>
      </w:pPr>
      <w:r w:rsidRPr="00F53813">
        <w:rPr>
          <w:b/>
          <w:sz w:val="24"/>
          <w:szCs w:val="24"/>
        </w:rPr>
        <w:t>Option 1</w:t>
      </w:r>
      <w:r w:rsidR="00F5381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- Week 1</w:t>
      </w:r>
      <w:r w:rsidR="00745EDE">
        <w:rPr>
          <w:sz w:val="24"/>
          <w:szCs w:val="24"/>
        </w:rPr>
        <w:t xml:space="preserve"> (</w:t>
      </w:r>
      <w:r w:rsidR="001E64D7">
        <w:rPr>
          <w:sz w:val="24"/>
          <w:szCs w:val="24"/>
        </w:rPr>
        <w:t>April</w:t>
      </w:r>
      <w:r w:rsidR="00E30705">
        <w:rPr>
          <w:sz w:val="24"/>
          <w:szCs w:val="24"/>
        </w:rPr>
        <w:t xml:space="preserve"> </w:t>
      </w:r>
      <w:r w:rsidR="00E43359">
        <w:rPr>
          <w:sz w:val="24"/>
          <w:szCs w:val="24"/>
        </w:rPr>
        <w:t>20-24</w:t>
      </w:r>
      <w:r w:rsidR="00175CA6">
        <w:rPr>
          <w:sz w:val="24"/>
          <w:szCs w:val="24"/>
        </w:rPr>
        <w:t>)</w:t>
      </w:r>
    </w:p>
    <w:p w14:paraId="6827D01E" w14:textId="77777777" w:rsidR="002B1750" w:rsidRPr="002B1750" w:rsidRDefault="002B1750" w:rsidP="003A10DA">
      <w:pPr>
        <w:spacing w:line="240" w:lineRule="auto"/>
        <w:contextualSpacing/>
        <w:rPr>
          <w:sz w:val="24"/>
          <w:szCs w:val="24"/>
        </w:rPr>
      </w:pPr>
      <w:r w:rsidRPr="002B1750">
        <w:rPr>
          <w:sz w:val="24"/>
          <w:szCs w:val="24"/>
        </w:rPr>
        <w:t>Classroom lecture on the following subjects:</w:t>
      </w:r>
    </w:p>
    <w:p w14:paraId="5A67EB95" w14:textId="77777777" w:rsidR="00EC4F10" w:rsidRPr="00EC4F10" w:rsidRDefault="00EC4F10" w:rsidP="00EC4F10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2B1750">
        <w:rPr>
          <w:i/>
          <w:sz w:val="24"/>
          <w:szCs w:val="24"/>
        </w:rPr>
        <w:t>Legal Considerations</w:t>
      </w:r>
    </w:p>
    <w:p w14:paraId="5FC5A76A" w14:textId="77777777" w:rsidR="00726562" w:rsidRPr="002B1750" w:rsidRDefault="00726562" w:rsidP="003A10DA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2B1750">
        <w:rPr>
          <w:i/>
          <w:sz w:val="24"/>
          <w:szCs w:val="24"/>
        </w:rPr>
        <w:t>Fire Behavior</w:t>
      </w:r>
    </w:p>
    <w:p w14:paraId="3CB48A1D" w14:textId="77777777" w:rsidR="00EC4F10" w:rsidRPr="002B1750" w:rsidRDefault="00EC4F10" w:rsidP="00EC4F10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2B1750">
        <w:rPr>
          <w:i/>
          <w:sz w:val="24"/>
          <w:szCs w:val="24"/>
        </w:rPr>
        <w:t>The Scientific Method</w:t>
      </w:r>
    </w:p>
    <w:p w14:paraId="752356FE" w14:textId="77777777" w:rsidR="00726562" w:rsidRPr="002B1750" w:rsidRDefault="00726562" w:rsidP="003A10DA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2B1750">
        <w:rPr>
          <w:i/>
          <w:sz w:val="24"/>
          <w:szCs w:val="24"/>
        </w:rPr>
        <w:t>Interpreting Fire Effects and Fire Patterns</w:t>
      </w:r>
    </w:p>
    <w:p w14:paraId="67CD5405" w14:textId="77777777" w:rsidR="00336191" w:rsidRDefault="00336191" w:rsidP="00336191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Documenting the Fire Scene</w:t>
      </w:r>
    </w:p>
    <w:p w14:paraId="4B1D267F" w14:textId="77777777" w:rsidR="00726562" w:rsidRPr="00336191" w:rsidRDefault="00726562" w:rsidP="00336191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336191">
        <w:rPr>
          <w:i/>
          <w:sz w:val="24"/>
          <w:szCs w:val="24"/>
        </w:rPr>
        <w:t>Evidence Collection</w:t>
      </w:r>
    </w:p>
    <w:p w14:paraId="385AB872" w14:textId="77777777" w:rsidR="00D316DB" w:rsidRPr="002B1750" w:rsidRDefault="00D316DB" w:rsidP="003A10DA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2B1750">
        <w:rPr>
          <w:i/>
          <w:sz w:val="24"/>
          <w:szCs w:val="24"/>
        </w:rPr>
        <w:t>Determining Fire Origin and Fire Cause</w:t>
      </w:r>
    </w:p>
    <w:p w14:paraId="0B62ACE2" w14:textId="77777777" w:rsidR="00F53813" w:rsidRDefault="00D316DB" w:rsidP="00F53813">
      <w:pPr>
        <w:pStyle w:val="ListParagraph"/>
        <w:numPr>
          <w:ilvl w:val="0"/>
          <w:numId w:val="1"/>
        </w:numPr>
        <w:spacing w:line="240" w:lineRule="auto"/>
        <w:rPr>
          <w:i/>
          <w:sz w:val="24"/>
          <w:szCs w:val="24"/>
        </w:rPr>
      </w:pPr>
      <w:r w:rsidRPr="002B1750">
        <w:rPr>
          <w:i/>
          <w:sz w:val="24"/>
          <w:szCs w:val="24"/>
        </w:rPr>
        <w:t>Report Writing</w:t>
      </w:r>
    </w:p>
    <w:p w14:paraId="638F07CE" w14:textId="77777777" w:rsidR="002B1750" w:rsidRPr="00F53813" w:rsidRDefault="00501B6C" w:rsidP="00F53813">
      <w:pPr>
        <w:spacing w:line="240" w:lineRule="auto"/>
        <w:rPr>
          <w:i/>
          <w:sz w:val="24"/>
          <w:szCs w:val="24"/>
        </w:rPr>
      </w:pPr>
      <w:r w:rsidRPr="00F53813">
        <w:rPr>
          <w:sz w:val="24"/>
          <w:szCs w:val="24"/>
        </w:rPr>
        <w:t>Fire Scene Investigation (in field)</w:t>
      </w:r>
    </w:p>
    <w:p w14:paraId="012B6266" w14:textId="77777777" w:rsidR="00F53813" w:rsidRPr="00F53813" w:rsidRDefault="00F53813" w:rsidP="00F53813">
      <w:pPr>
        <w:spacing w:line="240" w:lineRule="auto"/>
        <w:rPr>
          <w:sz w:val="24"/>
          <w:szCs w:val="24"/>
        </w:rPr>
      </w:pPr>
      <w:r w:rsidRPr="00F53813">
        <w:rPr>
          <w:sz w:val="24"/>
          <w:szCs w:val="24"/>
        </w:rPr>
        <w:t>Fee</w:t>
      </w:r>
      <w:r w:rsidR="00580113">
        <w:rPr>
          <w:b/>
          <w:sz w:val="24"/>
          <w:szCs w:val="24"/>
        </w:rPr>
        <w:t>: $7</w:t>
      </w:r>
      <w:r w:rsidR="00E30705">
        <w:rPr>
          <w:b/>
          <w:sz w:val="24"/>
          <w:szCs w:val="24"/>
        </w:rPr>
        <w:t>0</w:t>
      </w:r>
      <w:r w:rsidRPr="00954A36">
        <w:rPr>
          <w:b/>
          <w:sz w:val="24"/>
          <w:szCs w:val="24"/>
        </w:rPr>
        <w:t>0</w:t>
      </w:r>
      <w:r w:rsidRPr="00F53813">
        <w:rPr>
          <w:sz w:val="24"/>
          <w:szCs w:val="24"/>
        </w:rPr>
        <w:t>.  This course is MFFTC and MCOLES registered.</w:t>
      </w:r>
    </w:p>
    <w:p w14:paraId="786AA07E" w14:textId="2DC18548" w:rsidR="00EA1B64" w:rsidRPr="003B5994" w:rsidRDefault="00336191" w:rsidP="00EA1B64">
      <w:pPr>
        <w:spacing w:line="240" w:lineRule="auto"/>
        <w:contextualSpacing/>
        <w:rPr>
          <w:b/>
          <w:sz w:val="24"/>
          <w:szCs w:val="24"/>
        </w:rPr>
      </w:pPr>
      <w:r w:rsidRPr="00F53813">
        <w:rPr>
          <w:b/>
          <w:sz w:val="24"/>
          <w:szCs w:val="24"/>
        </w:rPr>
        <w:t>Option 2</w:t>
      </w:r>
      <w:r w:rsidR="00E30705">
        <w:rPr>
          <w:b/>
          <w:sz w:val="24"/>
          <w:szCs w:val="24"/>
        </w:rPr>
        <w:t>*</w:t>
      </w:r>
      <w:r w:rsidRPr="00336191">
        <w:rPr>
          <w:sz w:val="24"/>
          <w:szCs w:val="24"/>
        </w:rPr>
        <w:t xml:space="preserve"> – Week 2 (</w:t>
      </w:r>
      <w:r w:rsidR="001E64D7">
        <w:rPr>
          <w:sz w:val="24"/>
          <w:szCs w:val="24"/>
        </w:rPr>
        <w:t>April</w:t>
      </w:r>
      <w:r w:rsidR="00E43359">
        <w:rPr>
          <w:sz w:val="24"/>
          <w:szCs w:val="24"/>
        </w:rPr>
        <w:t xml:space="preserve"> 27-</w:t>
      </w:r>
      <w:r w:rsidR="001E64D7">
        <w:rPr>
          <w:sz w:val="24"/>
          <w:szCs w:val="24"/>
        </w:rPr>
        <w:t xml:space="preserve"> May </w:t>
      </w:r>
      <w:r w:rsidR="00580113">
        <w:rPr>
          <w:sz w:val="24"/>
          <w:szCs w:val="24"/>
        </w:rPr>
        <w:t>1</w:t>
      </w:r>
      <w:r w:rsidR="00175CA6">
        <w:rPr>
          <w:sz w:val="24"/>
          <w:szCs w:val="24"/>
        </w:rPr>
        <w:t xml:space="preserve">) </w:t>
      </w:r>
      <w:r w:rsidR="00EA1B64" w:rsidRPr="00EA1B64">
        <w:rPr>
          <w:b/>
        </w:rPr>
        <w:t>*Highly recommended for prior attendees o</w:t>
      </w:r>
      <w:r w:rsidR="00E30705">
        <w:rPr>
          <w:b/>
        </w:rPr>
        <w:t>r experienced investigators.</w:t>
      </w:r>
    </w:p>
    <w:p w14:paraId="2D9BFFE1" w14:textId="77777777" w:rsidR="00F53813" w:rsidRPr="00EA1B64" w:rsidRDefault="009C7076" w:rsidP="00EA1B64">
      <w:pPr>
        <w:pStyle w:val="ListParagraph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EA1B64">
        <w:rPr>
          <w:sz w:val="24"/>
          <w:szCs w:val="24"/>
        </w:rPr>
        <w:t xml:space="preserve">Advanced </w:t>
      </w:r>
      <w:r w:rsidR="00336191" w:rsidRPr="00EA1B64">
        <w:rPr>
          <w:sz w:val="24"/>
          <w:szCs w:val="24"/>
        </w:rPr>
        <w:t>Fire Scene Investigation (in field)</w:t>
      </w:r>
    </w:p>
    <w:p w14:paraId="54B434BA" w14:textId="77777777" w:rsidR="0064250E" w:rsidRPr="00601F1F" w:rsidRDefault="0064250E" w:rsidP="00601F1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601F1F">
        <w:rPr>
          <w:sz w:val="24"/>
          <w:szCs w:val="24"/>
        </w:rPr>
        <w:t xml:space="preserve">Classroom lectures </w:t>
      </w:r>
      <w:r w:rsidR="00F53813" w:rsidRPr="00601F1F">
        <w:rPr>
          <w:sz w:val="24"/>
          <w:szCs w:val="24"/>
        </w:rPr>
        <w:t>on</w:t>
      </w:r>
      <w:r w:rsidR="003B5994" w:rsidRPr="00601F1F">
        <w:rPr>
          <w:sz w:val="24"/>
          <w:szCs w:val="24"/>
        </w:rPr>
        <w:t xml:space="preserve"> subjects such as:</w:t>
      </w:r>
      <w:r w:rsidR="003B5994" w:rsidRPr="00601F1F">
        <w:rPr>
          <w:i/>
          <w:sz w:val="24"/>
          <w:szCs w:val="24"/>
        </w:rPr>
        <w:t xml:space="preserve"> </w:t>
      </w:r>
      <w:r w:rsidR="00F53813" w:rsidRPr="00601F1F">
        <w:rPr>
          <w:i/>
          <w:sz w:val="24"/>
          <w:szCs w:val="24"/>
        </w:rPr>
        <w:t xml:space="preserve">  C</w:t>
      </w:r>
      <w:r w:rsidRPr="00601F1F">
        <w:rPr>
          <w:i/>
          <w:sz w:val="24"/>
          <w:szCs w:val="24"/>
        </w:rPr>
        <w:t xml:space="preserve">ourtroom procedures and testimony, conducting interviews, </w:t>
      </w:r>
      <w:r w:rsidR="003B5994" w:rsidRPr="00601F1F">
        <w:rPr>
          <w:i/>
          <w:sz w:val="24"/>
          <w:szCs w:val="24"/>
        </w:rPr>
        <w:t xml:space="preserve">fatal fire investigations, electrical </w:t>
      </w:r>
      <w:r w:rsidR="003B5994" w:rsidRPr="00601F1F">
        <w:rPr>
          <w:i/>
          <w:sz w:val="24"/>
          <w:szCs w:val="24"/>
        </w:rPr>
        <w:t xml:space="preserve">causes in fire investigation, </w:t>
      </w:r>
      <w:r w:rsidR="00F75CFB">
        <w:rPr>
          <w:i/>
          <w:sz w:val="24"/>
          <w:szCs w:val="24"/>
        </w:rPr>
        <w:t xml:space="preserve">polygraphs, and </w:t>
      </w:r>
      <w:r w:rsidRPr="00601F1F">
        <w:rPr>
          <w:i/>
          <w:sz w:val="24"/>
          <w:szCs w:val="24"/>
        </w:rPr>
        <w:t xml:space="preserve">risk management - </w:t>
      </w:r>
      <w:r w:rsidR="003B5994" w:rsidRPr="00601F1F">
        <w:rPr>
          <w:i/>
          <w:sz w:val="24"/>
          <w:szCs w:val="24"/>
        </w:rPr>
        <w:t>interpreting data from fire investigations</w:t>
      </w:r>
    </w:p>
    <w:p w14:paraId="2057A32E" w14:textId="77777777" w:rsidR="00601F1F" w:rsidRDefault="009C7076" w:rsidP="0080187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Fee: </w:t>
      </w:r>
      <w:r w:rsidR="00580113">
        <w:rPr>
          <w:b/>
          <w:sz w:val="24"/>
          <w:szCs w:val="24"/>
        </w:rPr>
        <w:t>$6</w:t>
      </w:r>
      <w:r w:rsidRPr="00954A36">
        <w:rPr>
          <w:b/>
          <w:sz w:val="24"/>
          <w:szCs w:val="24"/>
        </w:rPr>
        <w:t>5</w:t>
      </w:r>
      <w:r w:rsidR="00601F1F" w:rsidRPr="00954A36">
        <w:rPr>
          <w:b/>
          <w:sz w:val="24"/>
          <w:szCs w:val="24"/>
        </w:rPr>
        <w:t>0</w:t>
      </w:r>
      <w:r w:rsidR="00601F1F" w:rsidRPr="00F53813">
        <w:rPr>
          <w:sz w:val="24"/>
          <w:szCs w:val="24"/>
        </w:rPr>
        <w:t xml:space="preserve">.  </w:t>
      </w:r>
    </w:p>
    <w:p w14:paraId="5D1BECDB" w14:textId="77777777" w:rsidR="004D6DC8" w:rsidRDefault="004D6DC8" w:rsidP="0080187C">
      <w:pPr>
        <w:spacing w:line="240" w:lineRule="auto"/>
        <w:contextualSpacing/>
        <w:rPr>
          <w:sz w:val="24"/>
          <w:szCs w:val="24"/>
        </w:rPr>
      </w:pPr>
    </w:p>
    <w:p w14:paraId="135A82E6" w14:textId="77777777" w:rsidR="000E0952" w:rsidRPr="00121E03" w:rsidRDefault="007965C7" w:rsidP="0080187C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Courses </w:t>
      </w:r>
      <w:r w:rsidR="00501B6C">
        <w:rPr>
          <w:sz w:val="24"/>
          <w:szCs w:val="24"/>
        </w:rPr>
        <w:t xml:space="preserve">and field investigations </w:t>
      </w:r>
      <w:r w:rsidR="000C7E38">
        <w:rPr>
          <w:sz w:val="24"/>
          <w:szCs w:val="24"/>
        </w:rPr>
        <w:t xml:space="preserve">are conducted by </w:t>
      </w:r>
      <w:r w:rsidR="000E0952">
        <w:rPr>
          <w:sz w:val="24"/>
          <w:szCs w:val="24"/>
        </w:rPr>
        <w:t>Certified Fire and Explosion Investigator Instructors of the Detroit Fire Investigation Division.</w:t>
      </w:r>
    </w:p>
    <w:p w14:paraId="125C7644" w14:textId="77777777" w:rsidR="00194424" w:rsidRDefault="00194424" w:rsidP="0080187C">
      <w:pPr>
        <w:spacing w:line="240" w:lineRule="auto"/>
        <w:contextualSpacing/>
        <w:rPr>
          <w:b/>
          <w:sz w:val="24"/>
          <w:szCs w:val="24"/>
        </w:rPr>
      </w:pPr>
    </w:p>
    <w:p w14:paraId="0031D7D6" w14:textId="77777777" w:rsidR="000C7E38" w:rsidRDefault="00580113" w:rsidP="0080187C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Options 1 and 2 Fee: $13</w:t>
      </w:r>
      <w:r w:rsidR="000C7E38">
        <w:rPr>
          <w:b/>
          <w:sz w:val="24"/>
          <w:szCs w:val="24"/>
        </w:rPr>
        <w:t>00</w:t>
      </w:r>
      <w:r w:rsidR="00BE1C1D">
        <w:rPr>
          <w:b/>
          <w:sz w:val="24"/>
          <w:szCs w:val="24"/>
        </w:rPr>
        <w:t>.</w:t>
      </w:r>
    </w:p>
    <w:p w14:paraId="1331EB03" w14:textId="77777777" w:rsidR="008541BB" w:rsidRPr="003A10DA" w:rsidRDefault="008541BB" w:rsidP="0080187C">
      <w:pPr>
        <w:spacing w:line="240" w:lineRule="auto"/>
        <w:contextualSpacing/>
        <w:rPr>
          <w:sz w:val="24"/>
          <w:szCs w:val="24"/>
        </w:rPr>
      </w:pPr>
    </w:p>
    <w:p w14:paraId="7D118364" w14:textId="77777777" w:rsidR="00A21A38" w:rsidRDefault="00A21A38" w:rsidP="0080187C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size is limited. </w:t>
      </w:r>
    </w:p>
    <w:p w14:paraId="23EA8F78" w14:textId="77777777" w:rsidR="005A2C56" w:rsidRDefault="005A2C56" w:rsidP="0080187C">
      <w:pPr>
        <w:spacing w:line="240" w:lineRule="auto"/>
        <w:contextualSpacing/>
      </w:pPr>
    </w:p>
    <w:p w14:paraId="788EA91C" w14:textId="77777777" w:rsidR="00027FD4" w:rsidRPr="00954A36" w:rsidRDefault="005A2C56" w:rsidP="0080187C">
      <w:pPr>
        <w:spacing w:line="240" w:lineRule="auto"/>
        <w:contextualSpacing/>
        <w:rPr>
          <w:rFonts w:cstheme="minorHAnsi"/>
          <w:b/>
        </w:rPr>
      </w:pPr>
      <w:r w:rsidRPr="00954A36">
        <w:rPr>
          <w:rFonts w:cstheme="minorHAnsi"/>
        </w:rPr>
        <w:t xml:space="preserve">Get the registration from at: </w:t>
      </w:r>
      <w:hyperlink r:id="rId9" w:history="1">
        <w:r w:rsidRPr="00954A36">
          <w:rPr>
            <w:rFonts w:cstheme="minorHAnsi"/>
            <w:color w:val="0563C1" w:themeColor="hyperlink"/>
            <w:u w:val="single"/>
          </w:rPr>
          <w:t>https://www.detroitpublicsafety.org/detroit-arson-training</w:t>
        </w:r>
      </w:hyperlink>
    </w:p>
    <w:p w14:paraId="13FA920F" w14:textId="77777777" w:rsidR="004D6DC8" w:rsidRDefault="00437713" w:rsidP="0080187C">
      <w:pPr>
        <w:spacing w:line="240" w:lineRule="auto"/>
        <w:contextualSpacing/>
      </w:pPr>
      <w:r>
        <w:t xml:space="preserve">Or click this link: </w:t>
      </w:r>
      <w:hyperlink r:id="rId10" w:history="1">
        <w:r w:rsidRPr="00F43F58">
          <w:rPr>
            <w:rStyle w:val="Hyperlink"/>
          </w:rPr>
          <w:t>https://app.smartsheet.com/b/form/01985181457977779831af5a92b83bc8</w:t>
        </w:r>
      </w:hyperlink>
    </w:p>
    <w:p w14:paraId="0EC1F8BB" w14:textId="77777777" w:rsidR="00437713" w:rsidRDefault="00437713" w:rsidP="0080187C">
      <w:pPr>
        <w:spacing w:line="240" w:lineRule="auto"/>
        <w:contextualSpacing/>
      </w:pPr>
      <w:r>
        <w:t>*Registration is only complete once full payment is made*</w:t>
      </w:r>
    </w:p>
    <w:p w14:paraId="426FE903" w14:textId="77777777" w:rsidR="00437713" w:rsidRDefault="00437713" w:rsidP="0080187C">
      <w:pPr>
        <w:spacing w:line="240" w:lineRule="auto"/>
        <w:contextualSpacing/>
      </w:pPr>
    </w:p>
    <w:p w14:paraId="5A4AF214" w14:textId="6F6403C0" w:rsidR="0080187C" w:rsidRPr="004D6DC8" w:rsidRDefault="005F476B" w:rsidP="0080187C">
      <w:pPr>
        <w:spacing w:line="240" w:lineRule="auto"/>
        <w:contextualSpacing/>
      </w:pPr>
      <w:r w:rsidRPr="004D6DC8">
        <w:t xml:space="preserve">This seminar </w:t>
      </w:r>
      <w:r w:rsidR="0080187C" w:rsidRPr="004D6DC8">
        <w:t xml:space="preserve">will be held at The Detroit </w:t>
      </w:r>
      <w:r w:rsidR="001E64D7">
        <w:t>Fire Department Regional Training Center 10200 Erwin</w:t>
      </w:r>
      <w:r w:rsidR="008541BB" w:rsidRPr="004D6DC8">
        <w:t xml:space="preserve"> Detroit, MI </w:t>
      </w:r>
    </w:p>
    <w:p w14:paraId="0835C8E1" w14:textId="5526E89D" w:rsidR="0054537A" w:rsidRPr="004D6DC8" w:rsidRDefault="00EC4F10" w:rsidP="0031052E">
      <w:pPr>
        <w:spacing w:line="240" w:lineRule="auto"/>
        <w:contextualSpacing/>
      </w:pPr>
      <w:r w:rsidRPr="004D6DC8">
        <w:t xml:space="preserve">Monday, </w:t>
      </w:r>
      <w:proofErr w:type="gramStart"/>
      <w:r w:rsidR="001E64D7">
        <w:t xml:space="preserve">April </w:t>
      </w:r>
      <w:r w:rsidR="00437713">
        <w:t xml:space="preserve"> 20</w:t>
      </w:r>
      <w:proofErr w:type="gramEnd"/>
      <w:r w:rsidR="00E30705">
        <w:t xml:space="preserve">- Friday </w:t>
      </w:r>
      <w:r w:rsidR="001E64D7">
        <w:t>April</w:t>
      </w:r>
      <w:r w:rsidR="00437713">
        <w:t xml:space="preserve"> 24</w:t>
      </w:r>
      <w:r w:rsidR="00580113">
        <w:t xml:space="preserve"> and Monday</w:t>
      </w:r>
      <w:r w:rsidR="00437713">
        <w:t xml:space="preserve">, </w:t>
      </w:r>
      <w:r w:rsidR="001E64D7">
        <w:t xml:space="preserve">April </w:t>
      </w:r>
      <w:r w:rsidR="00437713">
        <w:t>27 – Friday</w:t>
      </w:r>
      <w:r w:rsidR="001E64D7">
        <w:t xml:space="preserve"> May </w:t>
      </w:r>
      <w:r w:rsidR="00437713">
        <w:t>1</w:t>
      </w:r>
      <w:r w:rsidR="0080187C" w:rsidRPr="004D6DC8">
        <w:t xml:space="preserve"> </w:t>
      </w:r>
      <w:r w:rsidR="00DE4C32" w:rsidRPr="004D6DC8">
        <w:t>8am-4</w:t>
      </w:r>
      <w:r w:rsidR="0080187C" w:rsidRPr="004D6DC8">
        <w:t>pm</w:t>
      </w:r>
    </w:p>
    <w:p w14:paraId="12680A87" w14:textId="77777777" w:rsidR="0031052E" w:rsidRPr="008541BB" w:rsidRDefault="0031052E" w:rsidP="0031052E">
      <w:pPr>
        <w:spacing w:line="240" w:lineRule="auto"/>
        <w:contextualSpacing/>
      </w:pPr>
      <w:r w:rsidRPr="008541BB">
        <w:t xml:space="preserve"> </w:t>
      </w:r>
    </w:p>
    <w:p w14:paraId="3C6885A8" w14:textId="77777777" w:rsidR="00B454B7" w:rsidRPr="00954A36" w:rsidRDefault="00954A36" w:rsidP="004D6DC8">
      <w:pPr>
        <w:spacing w:line="240" w:lineRule="auto"/>
        <w:contextualSpacing/>
        <w:jc w:val="center"/>
      </w:pPr>
      <w:r w:rsidRPr="00954A36">
        <w:t>M</w:t>
      </w:r>
      <w:r w:rsidR="004D6DC8" w:rsidRPr="00954A36">
        <w:t xml:space="preserve">ake </w:t>
      </w:r>
      <w:r w:rsidR="003250BE" w:rsidRPr="00954A36">
        <w:t>inquiries to</w:t>
      </w:r>
      <w:r w:rsidR="0080187C" w:rsidRPr="00954A36">
        <w:t>:</w:t>
      </w:r>
    </w:p>
    <w:p w14:paraId="10DC42BE" w14:textId="77777777" w:rsidR="006110B8" w:rsidRPr="00954A36" w:rsidRDefault="0080187C" w:rsidP="004D6DC8">
      <w:pPr>
        <w:spacing w:line="240" w:lineRule="auto"/>
        <w:contextualSpacing/>
        <w:jc w:val="center"/>
      </w:pPr>
      <w:r w:rsidRPr="00954A36">
        <w:t xml:space="preserve">The </w:t>
      </w:r>
      <w:r w:rsidR="003250BE" w:rsidRPr="00954A36">
        <w:t>Detroit Fire Investigation Division</w:t>
      </w:r>
    </w:p>
    <w:p w14:paraId="6CF93C27" w14:textId="77777777" w:rsidR="003250BE" w:rsidRPr="00954A36" w:rsidRDefault="00E30705" w:rsidP="004D6DC8">
      <w:pPr>
        <w:spacing w:line="240" w:lineRule="auto"/>
        <w:contextualSpacing/>
        <w:jc w:val="center"/>
      </w:pPr>
      <w:r>
        <w:t>Chief</w:t>
      </w:r>
      <w:r w:rsidR="003250BE" w:rsidRPr="00954A36">
        <w:t xml:space="preserve"> Dennis Richardson</w:t>
      </w:r>
    </w:p>
    <w:p w14:paraId="308588CC" w14:textId="77777777" w:rsidR="0080187C" w:rsidRPr="00954A36" w:rsidRDefault="003B5994" w:rsidP="004D6DC8">
      <w:pPr>
        <w:spacing w:line="240" w:lineRule="auto"/>
        <w:contextualSpacing/>
        <w:jc w:val="center"/>
      </w:pPr>
      <w:r w:rsidRPr="00954A36">
        <w:t xml:space="preserve">Email: </w:t>
      </w:r>
      <w:r w:rsidR="0080187C" w:rsidRPr="00954A36">
        <w:t>richardsond@detroitmi.gov</w:t>
      </w:r>
    </w:p>
    <w:p w14:paraId="0DDDD1DB" w14:textId="77777777" w:rsidR="00503353" w:rsidRPr="00954A36" w:rsidRDefault="003B5994" w:rsidP="004D6DC8">
      <w:pPr>
        <w:spacing w:line="240" w:lineRule="auto"/>
        <w:contextualSpacing/>
        <w:jc w:val="center"/>
      </w:pPr>
      <w:r w:rsidRPr="00954A36">
        <w:t xml:space="preserve">Phone: </w:t>
      </w:r>
      <w:r w:rsidR="0080187C" w:rsidRPr="00954A36">
        <w:t>313-596-2946</w:t>
      </w:r>
    </w:p>
    <w:sectPr w:rsidR="00503353" w:rsidRPr="00954A36" w:rsidSect="00CE0113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1C69" w14:textId="77777777" w:rsidR="00847A13" w:rsidRDefault="00847A13" w:rsidP="00111DD5">
      <w:pPr>
        <w:spacing w:after="0" w:line="240" w:lineRule="auto"/>
      </w:pPr>
      <w:r>
        <w:separator/>
      </w:r>
    </w:p>
  </w:endnote>
  <w:endnote w:type="continuationSeparator" w:id="0">
    <w:p w14:paraId="3D99EA42" w14:textId="77777777" w:rsidR="00847A13" w:rsidRDefault="00847A13" w:rsidP="0011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0383C" w14:textId="77777777" w:rsidR="00847A13" w:rsidRDefault="00847A13" w:rsidP="00111DD5">
      <w:pPr>
        <w:spacing w:after="0" w:line="240" w:lineRule="auto"/>
      </w:pPr>
      <w:r>
        <w:separator/>
      </w:r>
    </w:p>
  </w:footnote>
  <w:footnote w:type="continuationSeparator" w:id="0">
    <w:p w14:paraId="6A608A0E" w14:textId="77777777" w:rsidR="00847A13" w:rsidRDefault="00847A13" w:rsidP="00111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13B"/>
    <w:multiLevelType w:val="hybridMultilevel"/>
    <w:tmpl w:val="2DE0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4F1C"/>
    <w:multiLevelType w:val="hybridMultilevel"/>
    <w:tmpl w:val="4C084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F2BDB"/>
    <w:multiLevelType w:val="hybridMultilevel"/>
    <w:tmpl w:val="691C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7DFF"/>
    <w:multiLevelType w:val="hybridMultilevel"/>
    <w:tmpl w:val="D480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703D6"/>
    <w:multiLevelType w:val="hybridMultilevel"/>
    <w:tmpl w:val="CFA2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1552E"/>
    <w:multiLevelType w:val="hybridMultilevel"/>
    <w:tmpl w:val="1CC8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395476">
    <w:abstractNumId w:val="0"/>
  </w:num>
  <w:num w:numId="2" w16cid:durableId="1583490291">
    <w:abstractNumId w:val="4"/>
  </w:num>
  <w:num w:numId="3" w16cid:durableId="349453717">
    <w:abstractNumId w:val="1"/>
  </w:num>
  <w:num w:numId="4" w16cid:durableId="347411185">
    <w:abstractNumId w:val="5"/>
  </w:num>
  <w:num w:numId="5" w16cid:durableId="1737627996">
    <w:abstractNumId w:val="3"/>
  </w:num>
  <w:num w:numId="6" w16cid:durableId="8350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13"/>
    <w:rsid w:val="00007C5D"/>
    <w:rsid w:val="00027FD4"/>
    <w:rsid w:val="000604CB"/>
    <w:rsid w:val="00065C4E"/>
    <w:rsid w:val="00080983"/>
    <w:rsid w:val="000C7E38"/>
    <w:rsid w:val="000E0952"/>
    <w:rsid w:val="00100485"/>
    <w:rsid w:val="00111DD5"/>
    <w:rsid w:val="00121E03"/>
    <w:rsid w:val="001247E2"/>
    <w:rsid w:val="0014326D"/>
    <w:rsid w:val="0014762B"/>
    <w:rsid w:val="00175CA6"/>
    <w:rsid w:val="00184C31"/>
    <w:rsid w:val="00194424"/>
    <w:rsid w:val="001E64D7"/>
    <w:rsid w:val="001F2125"/>
    <w:rsid w:val="0022515C"/>
    <w:rsid w:val="002B1750"/>
    <w:rsid w:val="002E17F8"/>
    <w:rsid w:val="0031052E"/>
    <w:rsid w:val="00323D1A"/>
    <w:rsid w:val="003250BE"/>
    <w:rsid w:val="00331F19"/>
    <w:rsid w:val="003345FA"/>
    <w:rsid w:val="00336191"/>
    <w:rsid w:val="003A10DA"/>
    <w:rsid w:val="003B5994"/>
    <w:rsid w:val="00437713"/>
    <w:rsid w:val="004D4333"/>
    <w:rsid w:val="004D6DC8"/>
    <w:rsid w:val="00501B6C"/>
    <w:rsid w:val="00503353"/>
    <w:rsid w:val="00521713"/>
    <w:rsid w:val="00527EF3"/>
    <w:rsid w:val="00536F38"/>
    <w:rsid w:val="00542859"/>
    <w:rsid w:val="0054537A"/>
    <w:rsid w:val="00576DB0"/>
    <w:rsid w:val="00580113"/>
    <w:rsid w:val="005972D0"/>
    <w:rsid w:val="005A2C56"/>
    <w:rsid w:val="005F476B"/>
    <w:rsid w:val="00601F1F"/>
    <w:rsid w:val="006110B8"/>
    <w:rsid w:val="006333D0"/>
    <w:rsid w:val="0064250E"/>
    <w:rsid w:val="00643B4C"/>
    <w:rsid w:val="00667645"/>
    <w:rsid w:val="0069521B"/>
    <w:rsid w:val="006D5432"/>
    <w:rsid w:val="006E03C2"/>
    <w:rsid w:val="00726562"/>
    <w:rsid w:val="007342AC"/>
    <w:rsid w:val="00745EDE"/>
    <w:rsid w:val="007965C7"/>
    <w:rsid w:val="007F7BE2"/>
    <w:rsid w:val="0080187C"/>
    <w:rsid w:val="008035B3"/>
    <w:rsid w:val="00847A13"/>
    <w:rsid w:val="008541BB"/>
    <w:rsid w:val="00891AB7"/>
    <w:rsid w:val="008977CE"/>
    <w:rsid w:val="008C530C"/>
    <w:rsid w:val="008F3FC0"/>
    <w:rsid w:val="00924274"/>
    <w:rsid w:val="00954A36"/>
    <w:rsid w:val="00987CA8"/>
    <w:rsid w:val="009B0352"/>
    <w:rsid w:val="009B3426"/>
    <w:rsid w:val="009C2DC9"/>
    <w:rsid w:val="009C7076"/>
    <w:rsid w:val="00A21A38"/>
    <w:rsid w:val="00A2266B"/>
    <w:rsid w:val="00A33510"/>
    <w:rsid w:val="00A439C4"/>
    <w:rsid w:val="00A748D7"/>
    <w:rsid w:val="00AA67A9"/>
    <w:rsid w:val="00B2269A"/>
    <w:rsid w:val="00B30586"/>
    <w:rsid w:val="00B454B7"/>
    <w:rsid w:val="00B820B3"/>
    <w:rsid w:val="00B82920"/>
    <w:rsid w:val="00B83B6B"/>
    <w:rsid w:val="00B95CAE"/>
    <w:rsid w:val="00BB5B33"/>
    <w:rsid w:val="00BD5FE5"/>
    <w:rsid w:val="00BE1C1D"/>
    <w:rsid w:val="00C0743F"/>
    <w:rsid w:val="00C53A7A"/>
    <w:rsid w:val="00C95E95"/>
    <w:rsid w:val="00CA63FA"/>
    <w:rsid w:val="00CB243D"/>
    <w:rsid w:val="00CE0113"/>
    <w:rsid w:val="00CF1F34"/>
    <w:rsid w:val="00D316DB"/>
    <w:rsid w:val="00D3667D"/>
    <w:rsid w:val="00DE4C32"/>
    <w:rsid w:val="00E30705"/>
    <w:rsid w:val="00E43359"/>
    <w:rsid w:val="00EA1B64"/>
    <w:rsid w:val="00EC4F10"/>
    <w:rsid w:val="00EE6C4F"/>
    <w:rsid w:val="00F53813"/>
    <w:rsid w:val="00F75CFB"/>
    <w:rsid w:val="00FB6F96"/>
    <w:rsid w:val="00F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FD4D"/>
  <w15:chartTrackingRefBased/>
  <w15:docId w15:val="{FD0E1B3E-444C-4478-A7E5-62E997F9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5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DD5"/>
  </w:style>
  <w:style w:type="paragraph" w:styleId="Footer">
    <w:name w:val="footer"/>
    <w:basedOn w:val="Normal"/>
    <w:link w:val="FooterChar"/>
    <w:uiPriority w:val="99"/>
    <w:unhideWhenUsed/>
    <w:rsid w:val="00111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DD5"/>
  </w:style>
  <w:style w:type="character" w:styleId="Hyperlink">
    <w:name w:val="Hyperlink"/>
    <w:basedOn w:val="DefaultParagraphFont"/>
    <w:uiPriority w:val="99"/>
    <w:unhideWhenUsed/>
    <w:rsid w:val="003A10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5046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494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757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94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12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35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694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12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52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12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066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.smartsheet.com/b/form/01985181457977779831af5a92b83bc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troitpublicsafety.org/detroit-arson-trai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5B699-4211-4BF1-8DDF-CB4888D8B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Rich</dc:creator>
  <cp:keywords/>
  <dc:description/>
  <cp:lastModifiedBy>Dennis Richardson</cp:lastModifiedBy>
  <cp:revision>2</cp:revision>
  <cp:lastPrinted>2025-07-28T16:27:00Z</cp:lastPrinted>
  <dcterms:created xsi:type="dcterms:W3CDTF">2026-02-11T15:45:00Z</dcterms:created>
  <dcterms:modified xsi:type="dcterms:W3CDTF">2026-02-11T15:45:00Z</dcterms:modified>
</cp:coreProperties>
</file>